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A3EFE" w14:textId="35E712CD" w:rsidR="00977581" w:rsidRDefault="00977581" w:rsidP="007E3FCE">
      <w:pPr>
        <w:spacing w:line="240" w:lineRule="auto"/>
        <w:ind w:right="270"/>
        <w:jc w:val="both"/>
      </w:pPr>
    </w:p>
    <w:p w14:paraId="55BF56F0" w14:textId="141A7BCE" w:rsidR="00977581" w:rsidRDefault="00977581" w:rsidP="007E3FCE">
      <w:pPr>
        <w:spacing w:line="240" w:lineRule="auto"/>
        <w:ind w:right="270"/>
        <w:jc w:val="both"/>
      </w:pPr>
    </w:p>
    <w:p w14:paraId="287705AA" w14:textId="24C2E5D9" w:rsidR="00977581" w:rsidRDefault="00977581" w:rsidP="007E3FCE">
      <w:pPr>
        <w:spacing w:line="240" w:lineRule="auto"/>
        <w:ind w:right="270"/>
        <w:jc w:val="both"/>
      </w:pPr>
    </w:p>
    <w:p w14:paraId="79210161" w14:textId="1414EC96" w:rsidR="00977581" w:rsidRDefault="00977581" w:rsidP="007E3FCE">
      <w:pPr>
        <w:spacing w:line="240" w:lineRule="auto"/>
        <w:ind w:right="270"/>
        <w:jc w:val="both"/>
      </w:pPr>
    </w:p>
    <w:p w14:paraId="023ED00B" w14:textId="272CAF35" w:rsidR="00977581" w:rsidRDefault="00977581" w:rsidP="007E3FCE">
      <w:pPr>
        <w:spacing w:line="240" w:lineRule="auto"/>
        <w:ind w:left="-5" w:right="270"/>
        <w:jc w:val="both"/>
      </w:pPr>
    </w:p>
    <w:p w14:paraId="3EBFD564" w14:textId="77777777" w:rsidR="00977581" w:rsidRDefault="00977581" w:rsidP="007E3FCE">
      <w:pPr>
        <w:spacing w:line="240" w:lineRule="auto"/>
        <w:ind w:left="-5" w:right="270"/>
        <w:jc w:val="both"/>
      </w:pPr>
    </w:p>
    <w:p w14:paraId="606A3B4A" w14:textId="5A9C846C" w:rsidR="00977581" w:rsidRDefault="00977581" w:rsidP="00A13E06">
      <w:pPr>
        <w:spacing w:line="240" w:lineRule="auto"/>
        <w:ind w:left="-5" w:right="270"/>
        <w:jc w:val="center"/>
      </w:pPr>
    </w:p>
    <w:p w14:paraId="1F8477CC" w14:textId="744CCC54" w:rsidR="00A13E06" w:rsidRDefault="00A13E06" w:rsidP="00A13E06">
      <w:pPr>
        <w:spacing w:line="240" w:lineRule="auto"/>
        <w:ind w:left="-5" w:right="27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41FF" w:rsidRPr="004960B5">
        <w:rPr>
          <w:highlight w:val="yellow"/>
        </w:rPr>
        <w:t>DATE</w:t>
      </w:r>
    </w:p>
    <w:p w14:paraId="260A72C7" w14:textId="77777777" w:rsidR="00AC4912" w:rsidRDefault="00A13E06" w:rsidP="00A13E06">
      <w:pPr>
        <w:spacing w:line="240" w:lineRule="auto"/>
        <w:ind w:left="-5" w:right="270"/>
        <w:rPr>
          <w:bCs/>
        </w:rPr>
      </w:pPr>
      <w:r>
        <w:rPr>
          <w:bCs/>
        </w:rPr>
        <w:t xml:space="preserve">                                                                               </w:t>
      </w:r>
    </w:p>
    <w:p w14:paraId="0B4941F4" w14:textId="42EAA0B6" w:rsidR="00977581" w:rsidRDefault="00344549" w:rsidP="00A13E06">
      <w:pPr>
        <w:spacing w:line="240" w:lineRule="auto"/>
        <w:ind w:left="-5" w:right="270"/>
        <w:rPr>
          <w:b/>
        </w:rPr>
      </w:pPr>
      <w:r w:rsidRPr="00AC4912">
        <w:rPr>
          <w:b/>
        </w:rPr>
        <w:t xml:space="preserve">RE: </w:t>
      </w:r>
      <w:r w:rsidR="00335094">
        <w:rPr>
          <w:b/>
        </w:rPr>
        <w:t xml:space="preserve">Assistive Technology for </w:t>
      </w:r>
      <w:r w:rsidR="003E5A66" w:rsidRPr="003E5A66">
        <w:rPr>
          <w:b/>
          <w:highlight w:val="yellow"/>
        </w:rPr>
        <w:t>Client</w:t>
      </w:r>
    </w:p>
    <w:p w14:paraId="17E7A15C" w14:textId="77777777" w:rsidR="00AC4912" w:rsidRDefault="00AC4912" w:rsidP="007E3FCE">
      <w:pPr>
        <w:spacing w:line="240" w:lineRule="auto"/>
        <w:ind w:right="270"/>
        <w:jc w:val="both"/>
      </w:pPr>
    </w:p>
    <w:p w14:paraId="0688C1F9" w14:textId="096E272B" w:rsidR="007028CD" w:rsidRDefault="00A13E06" w:rsidP="007E3FCE">
      <w:pPr>
        <w:spacing w:line="240" w:lineRule="auto"/>
        <w:ind w:right="270"/>
        <w:jc w:val="both"/>
      </w:pPr>
      <w:r>
        <w:t xml:space="preserve">To </w:t>
      </w:r>
      <w:r w:rsidR="00335094">
        <w:t>w</w:t>
      </w:r>
      <w:r>
        <w:t xml:space="preserve">hom It </w:t>
      </w:r>
      <w:r w:rsidR="00335094">
        <w:t>m</w:t>
      </w:r>
      <w:r>
        <w:t xml:space="preserve">ay </w:t>
      </w:r>
      <w:r w:rsidR="00335094">
        <w:t>c</w:t>
      </w:r>
      <w:r>
        <w:t>oncern</w:t>
      </w:r>
      <w:r w:rsidR="00335094">
        <w:t xml:space="preserve">, </w:t>
      </w:r>
    </w:p>
    <w:p w14:paraId="76DC4674" w14:textId="139E311F" w:rsidR="002E7A50" w:rsidRDefault="002E7A50" w:rsidP="007E3FCE">
      <w:pPr>
        <w:spacing w:line="240" w:lineRule="auto"/>
        <w:ind w:right="270"/>
        <w:jc w:val="both"/>
      </w:pPr>
      <w:r>
        <w:t xml:space="preserve">Thank you for considering </w:t>
      </w:r>
      <w:r w:rsidR="003E5A66" w:rsidRPr="003E5A66">
        <w:rPr>
          <w:highlight w:val="yellow"/>
        </w:rPr>
        <w:t>Client’s</w:t>
      </w:r>
      <w:r>
        <w:t xml:space="preserve"> request for assistive technology to enable them to continue to access therapeutic support whilst social distancing restrictions are in place in response to the COVID 19 Pandemic. </w:t>
      </w:r>
    </w:p>
    <w:p w14:paraId="1F3CEB91" w14:textId="501F8E20" w:rsidR="00335094" w:rsidRDefault="003E5A66" w:rsidP="007E3FCE">
      <w:pPr>
        <w:spacing w:line="240" w:lineRule="auto"/>
        <w:ind w:right="270"/>
        <w:jc w:val="both"/>
      </w:pPr>
      <w:r w:rsidRPr="003E5A66">
        <w:rPr>
          <w:highlight w:val="yellow"/>
        </w:rPr>
        <w:t>Client</w:t>
      </w:r>
      <w:r>
        <w:t xml:space="preserve"> is</w:t>
      </w:r>
      <w:r w:rsidR="00335094">
        <w:t xml:space="preserve"> currently accessing therapeutic </w:t>
      </w:r>
      <w:bookmarkStart w:id="0" w:name="_GoBack"/>
      <w:bookmarkEnd w:id="0"/>
      <w:r w:rsidR="00335094">
        <w:t xml:space="preserve">support from </w:t>
      </w:r>
      <w:r w:rsidR="004960B5" w:rsidRPr="004960B5">
        <w:rPr>
          <w:highlight w:val="yellow"/>
        </w:rPr>
        <w:t>Company</w:t>
      </w:r>
      <w:r>
        <w:t xml:space="preserve"> relating to </w:t>
      </w:r>
      <w:r w:rsidR="00AF4FF1" w:rsidRPr="00AF4FF1">
        <w:rPr>
          <w:highlight w:val="yellow"/>
        </w:rPr>
        <w:t>his/her</w:t>
      </w:r>
      <w:r w:rsidR="00AF4FF1">
        <w:t xml:space="preserve"> diagnosi</w:t>
      </w:r>
      <w:r w:rsidR="00335094">
        <w:t xml:space="preserve">s. </w:t>
      </w:r>
      <w:r w:rsidR="00AF4FF1" w:rsidRPr="00AF4FF1">
        <w:rPr>
          <w:highlight w:val="yellow"/>
        </w:rPr>
        <w:t>Client</w:t>
      </w:r>
      <w:r w:rsidR="00335094">
        <w:t xml:space="preserve"> was diagnosed with an </w:t>
      </w:r>
      <w:r w:rsidR="007A547C" w:rsidRPr="007A547C">
        <w:rPr>
          <w:highlight w:val="yellow"/>
        </w:rPr>
        <w:t>XYZ diagnosis</w:t>
      </w:r>
      <w:r w:rsidR="002E7A50">
        <w:t xml:space="preserve">. </w:t>
      </w:r>
    </w:p>
    <w:p w14:paraId="0C4C720A" w14:textId="6BBFA31A" w:rsidR="0079206A" w:rsidRDefault="007A547C" w:rsidP="007E3FCE">
      <w:pPr>
        <w:spacing w:line="240" w:lineRule="auto"/>
        <w:ind w:right="270"/>
        <w:jc w:val="both"/>
      </w:pPr>
      <w:r w:rsidRPr="007A547C">
        <w:rPr>
          <w:highlight w:val="yellow"/>
        </w:rPr>
        <w:t>Client</w:t>
      </w:r>
      <w:r>
        <w:t xml:space="preserve"> has</w:t>
      </w:r>
      <w:r w:rsidR="002E7A50">
        <w:t xml:space="preserve"> been making progress in face to face session with </w:t>
      </w:r>
      <w:r w:rsidR="00D24FEC" w:rsidRPr="00D24FEC">
        <w:rPr>
          <w:highlight w:val="yellow"/>
        </w:rPr>
        <w:t>his/her</w:t>
      </w:r>
      <w:r w:rsidR="002E7A50">
        <w:t xml:space="preserve"> </w:t>
      </w:r>
      <w:r w:rsidR="00634BE0">
        <w:t>therapist</w:t>
      </w:r>
      <w:r w:rsidR="002E7A50">
        <w:t xml:space="preserve">. Due to current restrictions relating to social distancing, </w:t>
      </w:r>
      <w:r w:rsidR="00634BE0" w:rsidRPr="00634BE0">
        <w:rPr>
          <w:highlight w:val="yellow"/>
        </w:rPr>
        <w:t>Client</w:t>
      </w:r>
      <w:r w:rsidR="00634BE0">
        <w:t xml:space="preserve"> has</w:t>
      </w:r>
      <w:r w:rsidR="002E7A50">
        <w:t xml:space="preserve"> been unable to continue with face to face appointments and recent sessions have been conducted via telehealth. However, </w:t>
      </w:r>
      <w:r w:rsidR="004B65DC" w:rsidRPr="004B65DC">
        <w:rPr>
          <w:highlight w:val="yellow"/>
        </w:rPr>
        <w:t>Client</w:t>
      </w:r>
      <w:r w:rsidR="002E7A50">
        <w:t xml:space="preserve"> face</w:t>
      </w:r>
      <w:r w:rsidR="004B65DC">
        <w:t>s</w:t>
      </w:r>
      <w:r w:rsidR="002E7A50">
        <w:t xml:space="preserve"> </w:t>
      </w:r>
      <w:r w:rsidR="0084799B">
        <w:t xml:space="preserve">barriers in engaging fully with telehealth due to limited access to the necessary </w:t>
      </w:r>
      <w:r w:rsidR="0079206A">
        <w:t>tools for maintaining emotional regulation and coping with the continuous changes in the current climate</w:t>
      </w:r>
      <w:r w:rsidR="0084799B">
        <w:t xml:space="preserve">. In order to ensure </w:t>
      </w:r>
      <w:r w:rsidR="0079206A" w:rsidRPr="0079206A">
        <w:rPr>
          <w:highlight w:val="yellow"/>
        </w:rPr>
        <w:t>Client’s</w:t>
      </w:r>
      <w:r w:rsidR="0084799B">
        <w:t xml:space="preserve"> continued therapeutic growth, access to funds through the NDIS to purchase assistiv</w:t>
      </w:r>
      <w:r w:rsidR="0079206A">
        <w:t>e technologies</w:t>
      </w:r>
      <w:r w:rsidR="0084799B">
        <w:t xml:space="preserve"> is strongly supported. </w:t>
      </w:r>
    </w:p>
    <w:p w14:paraId="67D18401" w14:textId="75182557" w:rsidR="0084799B" w:rsidRDefault="0084799B" w:rsidP="007E3FCE">
      <w:pPr>
        <w:spacing w:line="240" w:lineRule="auto"/>
        <w:ind w:right="270"/>
        <w:jc w:val="both"/>
      </w:pPr>
      <w:r>
        <w:t xml:space="preserve">Please do not hesitate to make contact should further clarification or comment be required. </w:t>
      </w:r>
    </w:p>
    <w:p w14:paraId="427A797D" w14:textId="4D9080F0" w:rsidR="00612286" w:rsidRPr="00FF1F1B" w:rsidRDefault="00FF1F1B" w:rsidP="007E3FCE">
      <w:pPr>
        <w:spacing w:after="182" w:line="240" w:lineRule="auto"/>
        <w:jc w:val="both"/>
        <w:rPr>
          <w:bCs/>
          <w:iCs/>
        </w:rPr>
      </w:pPr>
      <w:r w:rsidRPr="00FF1F1B">
        <w:rPr>
          <w:bCs/>
          <w:iCs/>
        </w:rPr>
        <w:t>Kind Regards,</w:t>
      </w:r>
    </w:p>
    <w:p w14:paraId="52F4A67C" w14:textId="5368DC40" w:rsidR="00FF1F1B" w:rsidRDefault="00FF1F1B" w:rsidP="00FF1F1B">
      <w:pPr>
        <w:spacing w:after="182" w:line="240" w:lineRule="auto"/>
        <w:jc w:val="both"/>
        <w:rPr>
          <w:sz w:val="20"/>
          <w:szCs w:val="20"/>
        </w:rPr>
      </w:pPr>
    </w:p>
    <w:p w14:paraId="0EA3CF52" w14:textId="77777777" w:rsidR="00FF1F1B" w:rsidRDefault="00FF1F1B" w:rsidP="00FF1F1B">
      <w:pPr>
        <w:spacing w:line="240" w:lineRule="auto"/>
        <w:jc w:val="both"/>
        <w:rPr>
          <w:sz w:val="20"/>
          <w:szCs w:val="20"/>
        </w:rPr>
      </w:pPr>
    </w:p>
    <w:p w14:paraId="3BAF664F" w14:textId="77777777" w:rsidR="00FF1F1B" w:rsidRDefault="00FF1F1B" w:rsidP="007E3FCE">
      <w:pPr>
        <w:spacing w:after="182" w:line="240" w:lineRule="auto"/>
        <w:jc w:val="both"/>
        <w:rPr>
          <w:b/>
          <w:i/>
        </w:rPr>
      </w:pPr>
    </w:p>
    <w:p w14:paraId="04784382" w14:textId="5B93E99A" w:rsidR="00977581" w:rsidRDefault="00344549" w:rsidP="00FF1F1B">
      <w:pPr>
        <w:spacing w:after="182" w:line="240" w:lineRule="auto"/>
        <w:jc w:val="both"/>
        <w:rPr>
          <w:i/>
        </w:rPr>
      </w:pPr>
      <w:r>
        <w:rPr>
          <w:b/>
          <w:i/>
        </w:rPr>
        <w:tab/>
      </w:r>
    </w:p>
    <w:sectPr w:rsidR="00977581">
      <w:pgSz w:w="11906" w:h="16838"/>
      <w:pgMar w:top="540" w:right="390" w:bottom="1440" w:left="99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B134E"/>
    <w:multiLevelType w:val="hybridMultilevel"/>
    <w:tmpl w:val="AFBE8C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364A"/>
    <w:multiLevelType w:val="multilevel"/>
    <w:tmpl w:val="04CC83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3C29F6"/>
    <w:multiLevelType w:val="hybridMultilevel"/>
    <w:tmpl w:val="FE9897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C74CF"/>
    <w:multiLevelType w:val="multilevel"/>
    <w:tmpl w:val="EB0CA9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81"/>
    <w:rsid w:val="000141FF"/>
    <w:rsid w:val="000D709E"/>
    <w:rsid w:val="000E5AEC"/>
    <w:rsid w:val="00102E8F"/>
    <w:rsid w:val="00286EEA"/>
    <w:rsid w:val="002E7A50"/>
    <w:rsid w:val="00304186"/>
    <w:rsid w:val="00335094"/>
    <w:rsid w:val="00344549"/>
    <w:rsid w:val="003E5A66"/>
    <w:rsid w:val="004148F6"/>
    <w:rsid w:val="00417F66"/>
    <w:rsid w:val="004960B5"/>
    <w:rsid w:val="004B65DC"/>
    <w:rsid w:val="0053319F"/>
    <w:rsid w:val="005C309B"/>
    <w:rsid w:val="005F249F"/>
    <w:rsid w:val="00612286"/>
    <w:rsid w:val="00634BE0"/>
    <w:rsid w:val="00652140"/>
    <w:rsid w:val="00693C72"/>
    <w:rsid w:val="007028CD"/>
    <w:rsid w:val="0072359A"/>
    <w:rsid w:val="0079206A"/>
    <w:rsid w:val="007A547C"/>
    <w:rsid w:val="007A5B3B"/>
    <w:rsid w:val="007B6C86"/>
    <w:rsid w:val="007E3FCE"/>
    <w:rsid w:val="0084799B"/>
    <w:rsid w:val="008A10A1"/>
    <w:rsid w:val="008C3F5F"/>
    <w:rsid w:val="008C57D5"/>
    <w:rsid w:val="00977581"/>
    <w:rsid w:val="00A13E06"/>
    <w:rsid w:val="00AA3268"/>
    <w:rsid w:val="00AC4912"/>
    <w:rsid w:val="00AF4FF1"/>
    <w:rsid w:val="00B271E9"/>
    <w:rsid w:val="00B478E0"/>
    <w:rsid w:val="00BD14E9"/>
    <w:rsid w:val="00C83DC2"/>
    <w:rsid w:val="00CA21F7"/>
    <w:rsid w:val="00D24FEC"/>
    <w:rsid w:val="00D61774"/>
    <w:rsid w:val="00D675FB"/>
    <w:rsid w:val="00DA7633"/>
    <w:rsid w:val="00E05C15"/>
    <w:rsid w:val="00E07067"/>
    <w:rsid w:val="00E612DB"/>
    <w:rsid w:val="00F14231"/>
    <w:rsid w:val="00F26AF1"/>
    <w:rsid w:val="00F64151"/>
    <w:rsid w:val="00FA5F64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5B0EF"/>
  <w15:docId w15:val="{E441AAFA-1C4D-40BD-B450-F18B5D76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D709E"/>
    <w:pPr>
      <w:ind w:left="720"/>
      <w:contextualSpacing/>
    </w:pPr>
  </w:style>
  <w:style w:type="table" w:styleId="TableGrid">
    <w:name w:val="Table Grid"/>
    <w:basedOn w:val="TableNormal"/>
    <w:uiPriority w:val="59"/>
    <w:rsid w:val="008C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48F6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floyd</dc:creator>
  <cp:lastModifiedBy>Microsoft account</cp:lastModifiedBy>
  <cp:revision>2</cp:revision>
  <dcterms:created xsi:type="dcterms:W3CDTF">2020-05-11T06:05:00Z</dcterms:created>
  <dcterms:modified xsi:type="dcterms:W3CDTF">2020-05-11T06:05:00Z</dcterms:modified>
</cp:coreProperties>
</file>